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78" w:rsidRPr="00576957" w:rsidRDefault="00C82187">
      <w:r w:rsidRPr="00C82187">
        <w:rPr>
          <w:b/>
        </w:rPr>
        <w:t xml:space="preserve">Programma </w:t>
      </w:r>
      <w:r w:rsidR="003773D2">
        <w:rPr>
          <w:b/>
        </w:rPr>
        <w:t>lezingen</w:t>
      </w:r>
      <w:r w:rsidR="00A91C6E">
        <w:rPr>
          <w:b/>
        </w:rPr>
        <w:t>cyclus 201</w:t>
      </w:r>
      <w:r w:rsidR="00EF1C6D">
        <w:rPr>
          <w:b/>
        </w:rPr>
        <w:t>8</w:t>
      </w:r>
      <w:r w:rsidR="00A91C6E">
        <w:rPr>
          <w:b/>
        </w:rPr>
        <w:t xml:space="preserve"> </w:t>
      </w:r>
      <w:r w:rsidR="003773D2">
        <w:rPr>
          <w:b/>
        </w:rPr>
        <w:t xml:space="preserve">Werkgroep Artsen Advocaten </w:t>
      </w:r>
      <w:r w:rsidR="00576957">
        <w:t xml:space="preserve">(versie </w:t>
      </w:r>
      <w:proofErr w:type="spellStart"/>
      <w:r w:rsidR="00576957">
        <w:t>def</w:t>
      </w:r>
      <w:proofErr w:type="spellEnd"/>
      <w:r w:rsidR="00576957">
        <w:t xml:space="preserve"> 2</w:t>
      </w:r>
      <w:r w:rsidR="00F22827">
        <w:t>6</w:t>
      </w:r>
      <w:bookmarkStart w:id="0" w:name="_GoBack"/>
      <w:bookmarkEnd w:id="0"/>
      <w:r w:rsidR="00576957">
        <w:t>-12-2017)</w:t>
      </w:r>
    </w:p>
    <w:p w:rsidR="00A22731" w:rsidRDefault="00A22731">
      <w:r>
        <w:t xml:space="preserve">De lezingen worden </w:t>
      </w:r>
      <w:r w:rsidR="00576957">
        <w:t xml:space="preserve">in 2018 </w:t>
      </w:r>
      <w:r>
        <w:t>gehouden op 7 februari; 11 april</w:t>
      </w:r>
      <w:r w:rsidR="00576957">
        <w:t xml:space="preserve">; 13 juni en 12 september. </w:t>
      </w:r>
    </w:p>
    <w:p w:rsidR="00576957" w:rsidRDefault="00576957" w:rsidP="00576957">
      <w:r>
        <w:t>De jaarlijkse lezingencyclus omvat 4 avonden met steeds 3 sprekers die ieder 1 uur aan het woord zijn. De avonden zijn kosteloos toegankelijk voor leden van de WAA en voor introducees. Van 17.00-18.00 uur is er een lezing voor artsen, klinisch neuropsychologen en belangstellende advocaten. Van 18.00-18.30 uur zijn er broodjes. Om 18.30 uur is er een korte huishoudelijke vergadering. De 2e lezing is van 18.45-19.45 uur, de 3e lezing van 20.00-21.00 uur. Totaal 3 uur accreditatie (artsen, advocaten).</w:t>
      </w:r>
    </w:p>
    <w:p w:rsidR="00576957" w:rsidRDefault="00576957" w:rsidP="00576957">
      <w:r>
        <w:t xml:space="preserve">Doel van de lezingencyclus is het wederzijds begrip tussen letselschadeadvocaten, medisch adviseurs, </w:t>
      </w:r>
      <w:proofErr w:type="spellStart"/>
      <w:r>
        <w:t>expertiserend</w:t>
      </w:r>
      <w:proofErr w:type="spellEnd"/>
      <w:r>
        <w:t xml:space="preserve"> medisch specialisten en rechterlijke macht te bevorderen en door kennisoverdracht en discussie de kwaliteit van de letselschadepraktijk te bevorderen en het </w:t>
      </w:r>
      <w:proofErr w:type="spellStart"/>
      <w:r>
        <w:t>schaderegelingproces</w:t>
      </w:r>
      <w:proofErr w:type="spellEnd"/>
      <w:r>
        <w:t xml:space="preserve"> soepeler te doen verlopen. Een deel van de lezingen wordt gepubliceerd in het vaktijdschrift Letsel &amp; Schade.</w:t>
      </w:r>
    </w:p>
    <w:p w:rsidR="00576957" w:rsidRDefault="00576957" w:rsidP="00576957">
      <w:r>
        <w:t>2</w:t>
      </w:r>
      <w:r>
        <w:t>7-12</w:t>
      </w:r>
      <w:r>
        <w:t xml:space="preserve">-2017 accreditatie aangevraagd bij Accreditatie Bureau Algemene Nascholing (ABAN), </w:t>
      </w:r>
    </w:p>
    <w:p w:rsidR="00EF1C6D" w:rsidRDefault="00EF1C6D">
      <w:pPr>
        <w:rPr>
          <w:b/>
        </w:rPr>
      </w:pPr>
      <w:r w:rsidRPr="00EF1C6D">
        <w:rPr>
          <w:b/>
        </w:rPr>
        <w:t>Voor de sprekers:</w:t>
      </w:r>
    </w:p>
    <w:p w:rsidR="00A91C6E" w:rsidRDefault="00EF1C6D">
      <w:r w:rsidRPr="00EF1C6D">
        <w:rPr>
          <w:u w:val="single"/>
        </w:rPr>
        <w:t>Een abstract</w:t>
      </w:r>
      <w:r w:rsidRPr="00EF1C6D">
        <w:t xml:space="preserve"> van de presentatie dient te worden ingeleverd, zie voorbeeld hieronder</w:t>
      </w:r>
      <w:r>
        <w:t>.</w:t>
      </w:r>
      <w:r>
        <w:br/>
        <w:t xml:space="preserve">Een </w:t>
      </w:r>
      <w:proofErr w:type="spellStart"/>
      <w:r w:rsidR="00000274" w:rsidRPr="00EF1C6D">
        <w:rPr>
          <w:u w:val="single"/>
        </w:rPr>
        <w:t>disclosure</w:t>
      </w:r>
      <w:proofErr w:type="spellEnd"/>
      <w:r w:rsidR="00000274" w:rsidRPr="00EF1C6D">
        <w:rPr>
          <w:u w:val="single"/>
        </w:rPr>
        <w:t xml:space="preserve"> slide</w:t>
      </w:r>
      <w:r w:rsidR="00000274" w:rsidRPr="00000274">
        <w:t xml:space="preserve"> </w:t>
      </w:r>
      <w:r w:rsidR="000001A4">
        <w:t xml:space="preserve">aan </w:t>
      </w:r>
      <w:r w:rsidR="00000274">
        <w:t xml:space="preserve">het begin van </w:t>
      </w:r>
      <w:r w:rsidR="000001A4">
        <w:t>ieders presentatie</w:t>
      </w:r>
      <w:r>
        <w:t xml:space="preserve"> is verplicht</w:t>
      </w:r>
      <w:r w:rsidR="000001A4">
        <w:t>.</w:t>
      </w:r>
    </w:p>
    <w:p w:rsidR="004E19E5" w:rsidRDefault="004E19E5">
      <w:pPr>
        <w:rPr>
          <w:b/>
        </w:rPr>
      </w:pPr>
      <w:r>
        <w:rPr>
          <w:b/>
        </w:rPr>
        <w:t>Vergoeding:</w:t>
      </w:r>
    </w:p>
    <w:p w:rsidR="00853E98" w:rsidRPr="004E19E5" w:rsidRDefault="004E19E5">
      <w:r w:rsidRPr="004E19E5">
        <w:t xml:space="preserve">Een spreker krijgt 120,= aan bonnen </w:t>
      </w:r>
      <w:r w:rsidR="00576957">
        <w:t>excl.</w:t>
      </w:r>
      <w:r w:rsidRPr="004E19E5">
        <w:t xml:space="preserve"> reisgeld.</w:t>
      </w:r>
    </w:p>
    <w:p w:rsidR="00FF59C2" w:rsidRDefault="00954CEF">
      <w:pPr>
        <w:rPr>
          <w:b/>
        </w:rPr>
      </w:pPr>
      <w:r>
        <w:rPr>
          <w:b/>
        </w:rPr>
        <w:t>Voorbeeld abstract 1</w:t>
      </w:r>
      <w:r w:rsidR="00D3490D">
        <w:rPr>
          <w:b/>
        </w:rPr>
        <w:t>5</w:t>
      </w:r>
      <w:r w:rsidR="00FF59C2">
        <w:rPr>
          <w:b/>
        </w:rPr>
        <w:t>-2-201</w:t>
      </w:r>
      <w:r w:rsidR="00D3490D">
        <w:rPr>
          <w:b/>
        </w:rPr>
        <w:t>7</w:t>
      </w:r>
      <w:r w:rsidR="00FF59C2">
        <w:rPr>
          <w:b/>
        </w:rPr>
        <w:t>:</w:t>
      </w:r>
    </w:p>
    <w:p w:rsidR="00C66C54" w:rsidRDefault="002D4A96" w:rsidP="00A02F57">
      <w:r w:rsidRPr="002D4A96">
        <w:t>17:00 – 18:00 u:</w:t>
      </w:r>
      <w:r>
        <w:rPr>
          <w:b/>
        </w:rPr>
        <w:t xml:space="preserve"> </w:t>
      </w:r>
      <w:r w:rsidR="00A02F57" w:rsidRPr="00A02F57">
        <w:t xml:space="preserve">Boudewijn Gunning, neuroloog SEIN afd. Epilepsie Kinderen en gewoon lid NVMSR, </w:t>
      </w:r>
      <w:hyperlink r:id="rId8" w:history="1">
        <w:r w:rsidR="00A02F57" w:rsidRPr="00415A8E">
          <w:rPr>
            <w:rStyle w:val="Hyperlink"/>
            <w:color w:val="0070C0"/>
          </w:rPr>
          <w:t>bgunning@sein.nl</w:t>
        </w:r>
      </w:hyperlink>
      <w:r w:rsidR="00A02F57" w:rsidRPr="00415A8E">
        <w:rPr>
          <w:color w:val="0070C0"/>
        </w:rPr>
        <w:t>.</w:t>
      </w:r>
      <w:r w:rsidR="00A02F57" w:rsidRPr="00A02F57">
        <w:t xml:space="preserve"> </w:t>
      </w:r>
      <w:r w:rsidR="00853E98">
        <w:t xml:space="preserve">Abstract: </w:t>
      </w:r>
      <w:r w:rsidR="00A02F57" w:rsidRPr="00A02F57">
        <w:t xml:space="preserve">Verrassingen in neurologische expertises, in de casus zelf en in de toepassing van de AMA-6. Gunning zal aan de hand van eigen recente expertises die de fase Opmerkingen en Verzoeken achter de rug hebben (definitief zijn) laten zien hoe hij aan de hand van de richtlijnen NVN en de aanwijzingen van de NVMSR heeft benaderd: 1) de stap van ongeval naar hersenbeschadiging en vervolgens naar klachten en ervaren beperkingen; 2) het percentage functieverlies; 3) pre-existente pathologie en grenzen van het neurologisch vakgebied. Dit om richtlijnen NVN en werkwijze NVMSR uit te dragen en om discussie met de aanwezigen te hebben over de gemaakte keuzes. </w:t>
      </w:r>
    </w:p>
    <w:p w:rsidR="00C66C54" w:rsidRDefault="00C66C54">
      <w:r>
        <w:br w:type="page"/>
      </w:r>
    </w:p>
    <w:p w:rsidR="00C66C54" w:rsidRPr="008F3CCB" w:rsidRDefault="00C66C54" w:rsidP="00C66C54">
      <w:pPr>
        <w:rPr>
          <w:b/>
        </w:rPr>
      </w:pPr>
      <w:r w:rsidRPr="008F3CCB">
        <w:rPr>
          <w:b/>
        </w:rPr>
        <w:lastRenderedPageBreak/>
        <w:t>7 februari</w:t>
      </w:r>
      <w:r w:rsidR="008B42F5">
        <w:rPr>
          <w:b/>
        </w:rPr>
        <w:t xml:space="preserve"> 2018: Neurobiologie/psychopathologie</w:t>
      </w:r>
    </w:p>
    <w:p w:rsidR="006360F9" w:rsidRDefault="00C66C54" w:rsidP="00CF54F8">
      <w:pPr>
        <w:jc w:val="both"/>
      </w:pPr>
      <w:r w:rsidRPr="00A91C6E">
        <w:t>17.00-18.00 uur</w:t>
      </w:r>
      <w:r>
        <w:t xml:space="preserve">: Prof. Dr. </w:t>
      </w:r>
      <w:r w:rsidR="00C022C1">
        <w:t>A</w:t>
      </w:r>
      <w:r w:rsidR="00CF54F8">
        <w:t>ndries</w:t>
      </w:r>
      <w:r w:rsidR="00C022C1">
        <w:t xml:space="preserve"> </w:t>
      </w:r>
      <w:r>
        <w:t>Kalsbeek</w:t>
      </w:r>
      <w:r w:rsidR="00CF54F8">
        <w:t xml:space="preserve"> is </w:t>
      </w:r>
      <w:r w:rsidR="00CF54F8" w:rsidRPr="00CF54F8">
        <w:t>hoofd van het laboratorium vo</w:t>
      </w:r>
      <w:r w:rsidR="00CF54F8">
        <w:t xml:space="preserve">or Experimentele Endocrinologie en </w:t>
      </w:r>
      <w:r w:rsidR="00CF54F8" w:rsidRPr="00CF54F8">
        <w:t xml:space="preserve">hoogleraar Experimentele </w:t>
      </w:r>
      <w:proofErr w:type="spellStart"/>
      <w:r w:rsidR="00CF54F8" w:rsidRPr="00CF54F8">
        <w:t>Neuroendocrinologie</w:t>
      </w:r>
      <w:proofErr w:type="spellEnd"/>
      <w:r w:rsidR="00CF54F8" w:rsidRPr="00CF54F8">
        <w:t xml:space="preserve"> bij de afdeling </w:t>
      </w:r>
      <w:proofErr w:type="spellStart"/>
      <w:r w:rsidR="00CF54F8" w:rsidRPr="00CF54F8">
        <w:t>Endocrinolgie</w:t>
      </w:r>
      <w:proofErr w:type="spellEnd"/>
      <w:r w:rsidR="00CF54F8" w:rsidRPr="00CF54F8">
        <w:t xml:space="preserve"> en Metabolisme op het AMC</w:t>
      </w:r>
      <w:r w:rsidR="00CF54F8">
        <w:t xml:space="preserve"> te Amsterdam, </w:t>
      </w:r>
      <w:hyperlink r:id="rId9" w:history="1">
        <w:r w:rsidR="00CF54F8" w:rsidRPr="001F203B">
          <w:rPr>
            <w:rStyle w:val="Hyperlink"/>
          </w:rPr>
          <w:t>a.kalsbeek@nin.knaw.nl</w:t>
        </w:r>
      </w:hyperlink>
      <w:r w:rsidR="00CF54F8">
        <w:t xml:space="preserve">. Abstract: </w:t>
      </w:r>
      <w:r w:rsidR="00FB3630">
        <w:t xml:space="preserve"> </w:t>
      </w:r>
      <w:r w:rsidR="00CF54F8">
        <w:t>D</w:t>
      </w:r>
      <w:r w:rsidR="00FB3630">
        <w:t>e relatie tussen brein, energiestofwisseling en het metabool syndroom</w:t>
      </w:r>
      <w:r w:rsidR="00CF54F8">
        <w:t xml:space="preserve">. Onze </w:t>
      </w:r>
      <w:r w:rsidR="00CF54F8" w:rsidRPr="00F26C23">
        <w:t xml:space="preserve">biologische klok is gelokaliseerd in de </w:t>
      </w:r>
      <w:proofErr w:type="spellStart"/>
      <w:r w:rsidR="00CF54F8" w:rsidRPr="00F26C23">
        <w:t>suprachiasmatische</w:t>
      </w:r>
      <w:proofErr w:type="spellEnd"/>
      <w:r w:rsidR="00CF54F8" w:rsidRPr="00F26C23">
        <w:t xml:space="preserve"> nuclei (SCN) in de hypothalamus.</w:t>
      </w:r>
      <w:r w:rsidR="00CF54F8">
        <w:t xml:space="preserve"> </w:t>
      </w:r>
      <w:r w:rsidR="00CF54F8" w:rsidRPr="00F26C23">
        <w:t xml:space="preserve">De SCN legt zijn ritme op aan de rest van het lichaam via zijn projecties naar de </w:t>
      </w:r>
      <w:proofErr w:type="spellStart"/>
      <w:r w:rsidR="00CF54F8" w:rsidRPr="00F26C23">
        <w:t>neuro-endocriene</w:t>
      </w:r>
      <w:proofErr w:type="spellEnd"/>
      <w:r w:rsidR="00CF54F8" w:rsidRPr="00F26C23">
        <w:t xml:space="preserve"> en pre-autonome neuronen in de hypothalamus. Via de </w:t>
      </w:r>
      <w:proofErr w:type="spellStart"/>
      <w:r w:rsidR="00CF54F8" w:rsidRPr="00F26C23">
        <w:t>neuro-endocriene</w:t>
      </w:r>
      <w:proofErr w:type="spellEnd"/>
      <w:r w:rsidR="00CF54F8" w:rsidRPr="00F26C23">
        <w:t xml:space="preserve"> neuronen moduleert de SCN </w:t>
      </w:r>
      <w:proofErr w:type="spellStart"/>
      <w:r w:rsidR="00CF54F8" w:rsidRPr="00F26C23">
        <w:t>hormoonafgife</w:t>
      </w:r>
      <w:proofErr w:type="spellEnd"/>
      <w:r w:rsidR="00CF54F8" w:rsidRPr="00F26C23">
        <w:t xml:space="preserve"> en via de pre-autonome neuronen moduleert de SCN de activiteit van allerlei organen, zoals o</w:t>
      </w:r>
      <w:r w:rsidR="00CF54F8">
        <w:t>.</w:t>
      </w:r>
      <w:r w:rsidR="00CF54F8" w:rsidRPr="00F26C23">
        <w:t>a</w:t>
      </w:r>
      <w:r w:rsidR="00CF54F8">
        <w:t>.</w:t>
      </w:r>
      <w:r w:rsidR="00CF54F8" w:rsidRPr="00F26C23">
        <w:t xml:space="preserve"> hart, lever, </w:t>
      </w:r>
      <w:r w:rsidR="00CF54F8">
        <w:t xml:space="preserve">spieren, </w:t>
      </w:r>
      <w:r w:rsidR="00CF54F8" w:rsidRPr="00F26C23">
        <w:t xml:space="preserve">maag en vetweefsel. De sterke relatie tussen het brein, energie </w:t>
      </w:r>
      <w:proofErr w:type="spellStart"/>
      <w:r w:rsidR="00CF54F8" w:rsidRPr="00F26C23">
        <w:t>metabolism</w:t>
      </w:r>
      <w:proofErr w:type="spellEnd"/>
      <w:r w:rsidR="00CF54F8" w:rsidRPr="00F26C23">
        <w:t xml:space="preserve"> en dag/nacht ritmes is de laatste jaren veel duidelijker geworden. </w:t>
      </w:r>
      <w:r w:rsidR="00CF54F8">
        <w:t>Kalsbeek bespreekt o.a. de k</w:t>
      </w:r>
      <w:r w:rsidR="00CF54F8" w:rsidRPr="00F26C23">
        <w:t>wetsbaar</w:t>
      </w:r>
      <w:r w:rsidR="00CF54F8">
        <w:t xml:space="preserve">heid van het brein </w:t>
      </w:r>
      <w:r w:rsidR="00CF54F8" w:rsidRPr="00F26C23">
        <w:t>voor allerlei chronische ziektes zoals het metabool syndroom</w:t>
      </w:r>
      <w:r w:rsidR="00CF54F8">
        <w:t>.</w:t>
      </w:r>
    </w:p>
    <w:p w:rsidR="006360F9" w:rsidRPr="00EF3D5E" w:rsidRDefault="00C66C54" w:rsidP="00AB02C2">
      <w:pPr>
        <w:jc w:val="both"/>
      </w:pPr>
      <w:r w:rsidRPr="00EF3D5E">
        <w:t>18.45-19.45 uur:</w:t>
      </w:r>
      <w:r w:rsidR="00EF3D5E" w:rsidRPr="00EF3D5E">
        <w:t xml:space="preserve"> </w:t>
      </w:r>
      <w:r w:rsidR="0018443F">
        <w:t xml:space="preserve">mw. </w:t>
      </w:r>
      <w:r w:rsidR="00262E9F" w:rsidRPr="00EF3D5E">
        <w:t>Dr. Joke Bruins, klinisch neuropsycholoog ZZP-er werkzaam in haar praktijk te Tienhoven</w:t>
      </w:r>
      <w:r w:rsidR="00EF3D5E">
        <w:t xml:space="preserve">, </w:t>
      </w:r>
      <w:hyperlink r:id="rId10" w:history="1">
        <w:r w:rsidR="00EF3D5E" w:rsidRPr="001F203B">
          <w:rPr>
            <w:rStyle w:val="Hyperlink"/>
          </w:rPr>
          <w:t>neuropsy@xs4all.nl</w:t>
        </w:r>
      </w:hyperlink>
      <w:r w:rsidR="00EF3D5E">
        <w:t xml:space="preserve">. Abstract. Neuropsychologische klachten en stoornissen bij hersen- en psychotrauma </w:t>
      </w:r>
      <w:proofErr w:type="spellStart"/>
      <w:r w:rsidR="00EF3D5E">
        <w:t>tengevolge</w:t>
      </w:r>
      <w:proofErr w:type="spellEnd"/>
      <w:r w:rsidR="00EF3D5E">
        <w:t xml:space="preserve"> van niet aangeboren hersenletsel (NAH). Een goede diagnose van psychotrauma bij NAH is niet alleen gunstig voor het vervolgtraject, c.q. behandeling, maar is tevens belangrijk in de letselschade</w:t>
      </w:r>
      <w:r w:rsidR="00CF54F8">
        <w:t xml:space="preserve"> </w:t>
      </w:r>
      <w:r w:rsidR="00EF3D5E">
        <w:t xml:space="preserve">afwikkeling. Bruins bespreekt aan de hand van casuïstiek hoe een en ander verbeterd zou kunnen worden.  </w:t>
      </w:r>
    </w:p>
    <w:p w:rsidR="00C66C54" w:rsidRDefault="00C66C54" w:rsidP="00AB02C2">
      <w:pPr>
        <w:jc w:val="both"/>
      </w:pPr>
      <w:r>
        <w:t xml:space="preserve">20.00-21.00 uur: </w:t>
      </w:r>
      <w:r w:rsidR="00C022C1">
        <w:t xml:space="preserve">Dr. </w:t>
      </w:r>
      <w:r>
        <w:t xml:space="preserve">T. van der </w:t>
      </w:r>
      <w:proofErr w:type="spellStart"/>
      <w:r>
        <w:t>Wurff</w:t>
      </w:r>
      <w:proofErr w:type="spellEnd"/>
      <w:r w:rsidR="00C022C1">
        <w:t xml:space="preserve">, psychiater Frits van der </w:t>
      </w:r>
      <w:proofErr w:type="spellStart"/>
      <w:r w:rsidR="00C022C1">
        <w:t>Wurff</w:t>
      </w:r>
      <w:proofErr w:type="spellEnd"/>
      <w:r w:rsidR="00C022C1">
        <w:t xml:space="preserve"> gaat in op de gevolgen van trauma’s op het ontstaan van psychiatrische stoornissen, met name op de </w:t>
      </w:r>
      <w:proofErr w:type="spellStart"/>
      <w:r w:rsidR="00C022C1">
        <w:t>PostTraumatische</w:t>
      </w:r>
      <w:proofErr w:type="spellEnd"/>
      <w:r w:rsidR="00C022C1">
        <w:t xml:space="preserve"> </w:t>
      </w:r>
      <w:proofErr w:type="spellStart"/>
      <w:r w:rsidR="00C022C1">
        <w:t>Stresstoornis</w:t>
      </w:r>
      <w:proofErr w:type="spellEnd"/>
      <w:r w:rsidR="00C022C1">
        <w:br/>
      </w:r>
    </w:p>
    <w:p w:rsidR="00C15CA0" w:rsidRPr="00C53A3D" w:rsidRDefault="008B42F5" w:rsidP="00C15CA0">
      <w:pPr>
        <w:autoSpaceDE w:val="0"/>
        <w:autoSpaceDN w:val="0"/>
        <w:rPr>
          <w:b/>
        </w:rPr>
      </w:pPr>
      <w:r>
        <w:rPr>
          <w:b/>
        </w:rPr>
        <w:t>11 april: PIJN</w:t>
      </w:r>
    </w:p>
    <w:p w:rsidR="00EF3D5E" w:rsidRDefault="00C66C54" w:rsidP="00EF3D5E">
      <w:r w:rsidRPr="00A91C6E">
        <w:t>17.00-18.00 uur</w:t>
      </w:r>
      <w:r>
        <w:t xml:space="preserve">: </w:t>
      </w:r>
      <w:r w:rsidR="00A149DD">
        <w:t xml:space="preserve">Drs. </w:t>
      </w:r>
      <w:r>
        <w:t>Mw. Kaya Peerdeman</w:t>
      </w:r>
      <w:r w:rsidR="00CA37DD">
        <w:t xml:space="preserve">, </w:t>
      </w:r>
      <w:r w:rsidR="00EF3D5E">
        <w:t xml:space="preserve">gezondheidspsycholoog, Universiteit Leiden, afdeling Gezondheids-,  Medische en Neuropsychologie, </w:t>
      </w:r>
      <w:hyperlink r:id="rId11" w:history="1">
        <w:r w:rsidR="00EF3D5E" w:rsidRPr="001F203B">
          <w:rPr>
            <w:rStyle w:val="Hyperlink"/>
          </w:rPr>
          <w:t>k.j.peerdeman@fsw.leidenuniv.nl</w:t>
        </w:r>
      </w:hyperlink>
      <w:r w:rsidR="00EF3D5E">
        <w:t xml:space="preserve">. </w:t>
      </w:r>
    </w:p>
    <w:p w:rsidR="0023179A" w:rsidRDefault="0023179A" w:rsidP="00044585">
      <w:pPr>
        <w:jc w:val="both"/>
      </w:pPr>
      <w:r>
        <w:t>Kaya</w:t>
      </w:r>
      <w:r w:rsidR="0048175C">
        <w:t xml:space="preserve"> schreef een wetenschappelijk artikel over pijnvermindering door verbeelding en heeft daarvoor de prijs gewonnen voor beste academische artikel 2015-2016 van de </w:t>
      </w:r>
      <w:proofErr w:type="spellStart"/>
      <w:r w:rsidR="0048175C">
        <w:t>Postgraduate</w:t>
      </w:r>
      <w:proofErr w:type="spellEnd"/>
      <w:r w:rsidR="0048175C">
        <w:t xml:space="preserve"> School For Research and </w:t>
      </w:r>
      <w:proofErr w:type="spellStart"/>
      <w:r w:rsidR="0048175C">
        <w:t>Education</w:t>
      </w:r>
      <w:proofErr w:type="spellEnd"/>
      <w:r w:rsidR="0048175C">
        <w:t xml:space="preserve"> in </w:t>
      </w:r>
      <w:proofErr w:type="spellStart"/>
      <w:r w:rsidR="0048175C">
        <w:t>Experimental</w:t>
      </w:r>
      <w:proofErr w:type="spellEnd"/>
      <w:r w:rsidR="0048175C">
        <w:t xml:space="preserve"> </w:t>
      </w:r>
      <w:proofErr w:type="spellStart"/>
      <w:r w:rsidR="0048175C">
        <w:t>Psychopathology</w:t>
      </w:r>
      <w:proofErr w:type="spellEnd"/>
      <w:r w:rsidR="0048175C">
        <w:t xml:space="preserve"> (EPP). Publicatie 19 april in European Journal of </w:t>
      </w:r>
      <w:proofErr w:type="spellStart"/>
      <w:r w:rsidR="0048175C">
        <w:t>Pain</w:t>
      </w:r>
      <w:proofErr w:type="spellEnd"/>
      <w:r w:rsidR="0048175C">
        <w:t>.</w:t>
      </w:r>
      <w:r>
        <w:t xml:space="preserve"> Abstract: </w:t>
      </w:r>
      <w:r w:rsidRPr="00EF3D5E">
        <w:t>De centrale rol van verwachtingen bij placebo-effecten op pijn</w:t>
      </w:r>
      <w:r>
        <w:t xml:space="preserve">. Placebo’s kunnen zowel positieve als negatieve effecten hebben op de gezondheid. Zo is herhaaldelijk gevonden dat placebobehandelingen (zoals suikerpillen en injecties met zoutoplossingen) pijn en andere lichamelijke klachten kunnen verminderen. Doorgaans wordt gedacht dat deze effecten optreden door de verwachtingen die mensen hebben over de effecten van de placebo. Enkel de verwachting van pijnvermindering kan daadwerkelijke pijnvermindering veroorzaken. Dergelijke verwachtingen kunnen ook de uitkomsten van actieve behandelingen beïnvloeden. </w:t>
      </w:r>
    </w:p>
    <w:p w:rsidR="0023179A" w:rsidRDefault="0023179A" w:rsidP="0023179A">
      <w:r>
        <w:t xml:space="preserve">Peerdeman zal verschillende leerprocessen bespreken die verwachtingen en daarmee pijn beïnvloeden. Daarbij gaat het over het leren door eigen ervaringen en door de instructies van anderen (bijv. voorschrijven behandeling door arts). Daarnaast presenteert zij haar onderzoek naar de effecten van mentale verbeelding. In twee experimentele studies toonde zij samen met collega’s aan dat het zich </w:t>
      </w:r>
      <w:r>
        <w:lastRenderedPageBreak/>
        <w:t xml:space="preserve">verbeelden van lagere pijn kan leiden tot lagere verwachte pijn en daarmee ook tot daadwerkelijk minder intense pijn. </w:t>
      </w:r>
    </w:p>
    <w:p w:rsidR="00BE019C" w:rsidRPr="00BE019C" w:rsidRDefault="00C66C54" w:rsidP="00BE019C">
      <w:pPr>
        <w:spacing w:before="100" w:beforeAutospacing="1" w:after="100" w:afterAutospacing="1" w:line="240" w:lineRule="auto"/>
        <w:rPr>
          <w:rFonts w:eastAsia="Times New Roman" w:cs="Lucida Sans Unicode"/>
          <w:szCs w:val="18"/>
          <w:lang w:eastAsia="nl-NL"/>
        </w:rPr>
      </w:pPr>
      <w:r>
        <w:t>18.45-19.45 uur:</w:t>
      </w:r>
      <w:r w:rsidR="00BE019C">
        <w:t xml:space="preserve"> Dr. </w:t>
      </w:r>
      <w:r w:rsidR="00BE019C" w:rsidRPr="00BE019C">
        <w:rPr>
          <w:rFonts w:eastAsia="Times New Roman" w:cs="Lucida Sans Unicode"/>
          <w:szCs w:val="18"/>
          <w:lang w:eastAsia="nl-NL"/>
        </w:rPr>
        <w:t>H. Koning</w:t>
      </w:r>
      <w:r w:rsidR="00BE019C">
        <w:rPr>
          <w:rFonts w:eastAsia="Times New Roman" w:cs="Lucida Sans Unicode"/>
          <w:szCs w:val="18"/>
          <w:lang w:eastAsia="nl-NL"/>
        </w:rPr>
        <w:t>, p</w:t>
      </w:r>
      <w:r w:rsidR="00BE019C" w:rsidRPr="00BE019C">
        <w:rPr>
          <w:rFonts w:eastAsia="Times New Roman" w:cs="Lucida Sans Unicode"/>
          <w:szCs w:val="18"/>
          <w:lang w:eastAsia="nl-NL"/>
        </w:rPr>
        <w:t>ijnspecialist/anesthesioloog</w:t>
      </w:r>
      <w:r w:rsidR="00BE019C">
        <w:rPr>
          <w:rFonts w:eastAsia="Times New Roman" w:cs="Lucida Sans Unicode"/>
          <w:szCs w:val="18"/>
          <w:lang w:eastAsia="nl-NL"/>
        </w:rPr>
        <w:t xml:space="preserve"> </w:t>
      </w:r>
      <w:r w:rsidR="00BE019C" w:rsidRPr="00BE019C">
        <w:rPr>
          <w:rFonts w:eastAsia="Times New Roman" w:cs="Lucida Sans Unicode"/>
          <w:szCs w:val="18"/>
          <w:lang w:eastAsia="nl-NL"/>
        </w:rPr>
        <w:t>heeft verschillende nationale en internationale publicaties in de pijnbestrijding op zijn naam staan. Hij schreef o.a. het boek “Een andere aanpak van chronische lage rugklachten”.</w:t>
      </w:r>
    </w:p>
    <w:p w:rsidR="00C66C54" w:rsidRPr="006360F9" w:rsidRDefault="00C66C54" w:rsidP="00C66C54">
      <w:pPr>
        <w:rPr>
          <w:b/>
        </w:rPr>
      </w:pPr>
      <w:r w:rsidRPr="00920BC9">
        <w:t>20.00-21.00 uur:</w:t>
      </w:r>
      <w:r w:rsidRPr="006360F9">
        <w:rPr>
          <w:b/>
        </w:rPr>
        <w:t xml:space="preserve"> </w:t>
      </w:r>
      <w:r w:rsidR="00920BC9">
        <w:t xml:space="preserve">Dr. </w:t>
      </w:r>
      <w:r w:rsidR="00920BC9" w:rsidRPr="00BE019C">
        <w:rPr>
          <w:rFonts w:eastAsia="Times New Roman" w:cs="Lucida Sans Unicode"/>
          <w:szCs w:val="18"/>
          <w:lang w:eastAsia="nl-NL"/>
        </w:rPr>
        <w:t>H. Koning</w:t>
      </w:r>
      <w:r w:rsidR="00920BC9">
        <w:rPr>
          <w:rFonts w:eastAsia="Times New Roman" w:cs="Lucida Sans Unicode"/>
          <w:szCs w:val="18"/>
          <w:lang w:eastAsia="nl-NL"/>
        </w:rPr>
        <w:t>, p</w:t>
      </w:r>
      <w:r w:rsidR="00920BC9" w:rsidRPr="00BE019C">
        <w:rPr>
          <w:rFonts w:eastAsia="Times New Roman" w:cs="Lucida Sans Unicode"/>
          <w:szCs w:val="18"/>
          <w:lang w:eastAsia="nl-NL"/>
        </w:rPr>
        <w:t>ijnspecialist/anesthesioloog</w:t>
      </w:r>
      <w:r w:rsidR="00920BC9">
        <w:rPr>
          <w:rFonts w:eastAsia="Times New Roman" w:cs="Lucida Sans Unicode"/>
          <w:szCs w:val="18"/>
          <w:lang w:eastAsia="nl-NL"/>
        </w:rPr>
        <w:t xml:space="preserve"> Tinnitus</w:t>
      </w:r>
    </w:p>
    <w:p w:rsidR="008041A1" w:rsidRPr="00C53A3D" w:rsidRDefault="008041A1" w:rsidP="008041A1">
      <w:pPr>
        <w:rPr>
          <w:rFonts w:ascii="Lucida Sans" w:hAnsi="Lucida Sans" w:cs="Lucida Sans"/>
          <w:color w:val="053873"/>
          <w:szCs w:val="18"/>
        </w:rPr>
      </w:pPr>
      <w:r w:rsidRPr="00C53A3D">
        <w:rPr>
          <w:rFonts w:ascii="Lucida Sans" w:hAnsi="Lucida Sans" w:cs="Lucida Sans"/>
          <w:color w:val="053873"/>
          <w:szCs w:val="18"/>
        </w:rPr>
        <w:t>.</w:t>
      </w:r>
    </w:p>
    <w:p w:rsidR="00C91193" w:rsidRPr="00C53A3D" w:rsidRDefault="00C66C54" w:rsidP="00422A02">
      <w:pPr>
        <w:rPr>
          <w:b/>
        </w:rPr>
      </w:pPr>
      <w:r w:rsidRPr="00C53A3D">
        <w:rPr>
          <w:b/>
        </w:rPr>
        <w:t xml:space="preserve">13 juni </w:t>
      </w:r>
      <w:r w:rsidR="0015240A">
        <w:rPr>
          <w:b/>
        </w:rPr>
        <w:t>Orthopedische</w:t>
      </w:r>
      <w:r w:rsidR="008B42F5">
        <w:rPr>
          <w:b/>
        </w:rPr>
        <w:t xml:space="preserve"> letsels</w:t>
      </w:r>
    </w:p>
    <w:p w:rsidR="00920BC9" w:rsidRPr="00342398" w:rsidRDefault="00C66C54" w:rsidP="00920BC9">
      <w:pPr>
        <w:shd w:val="clear" w:color="auto" w:fill="FFFFFF"/>
        <w:rPr>
          <w:rFonts w:cs="Lucida Sans Unicode"/>
          <w:szCs w:val="18"/>
        </w:rPr>
      </w:pPr>
      <w:r w:rsidRPr="00A91C6E">
        <w:t xml:space="preserve">17.00-18.00 </w:t>
      </w:r>
      <w:r w:rsidRPr="00C53A3D">
        <w:t xml:space="preserve">uur: </w:t>
      </w:r>
      <w:r w:rsidR="00920BC9" w:rsidRPr="00342398">
        <w:rPr>
          <w:rFonts w:eastAsia="Times New Roman" w:cs="Lucida Sans Unicode"/>
          <w:color w:val="000000"/>
          <w:szCs w:val="18"/>
        </w:rPr>
        <w:t>Hein ter Linden</w:t>
      </w:r>
      <w:r w:rsidR="00920BC9">
        <w:rPr>
          <w:rFonts w:eastAsia="Times New Roman" w:cs="Lucida Sans Unicode"/>
          <w:color w:val="000000"/>
          <w:szCs w:val="18"/>
        </w:rPr>
        <w:t xml:space="preserve">, </w:t>
      </w:r>
      <w:r w:rsidR="00920BC9" w:rsidRPr="005136CF">
        <w:rPr>
          <w:rFonts w:eastAsia="Times New Roman" w:cs="Lucida Sans Unicode"/>
          <w:color w:val="000000"/>
          <w:szCs w:val="18"/>
        </w:rPr>
        <w:t>plastisch chirurg</w:t>
      </w:r>
      <w:r w:rsidR="00920BC9" w:rsidRPr="00342398">
        <w:rPr>
          <w:rFonts w:eastAsia="Times New Roman" w:cs="Lucida Sans Unicode"/>
          <w:color w:val="000000"/>
          <w:szCs w:val="18"/>
        </w:rPr>
        <w:t xml:space="preserve"> </w:t>
      </w:r>
      <w:r w:rsidR="00920BC9">
        <w:rPr>
          <w:rFonts w:eastAsia="Times New Roman" w:cs="Lucida Sans Unicode"/>
          <w:color w:val="000000"/>
          <w:szCs w:val="18"/>
        </w:rPr>
        <w:t>(</w:t>
      </w:r>
      <w:r w:rsidR="00920BC9" w:rsidRPr="00150C4D">
        <w:rPr>
          <w:rFonts w:cs="Lucida Sans Unicode"/>
          <w:szCs w:val="18"/>
        </w:rPr>
        <w:t>specialisme:</w:t>
      </w:r>
      <w:r w:rsidR="00920BC9" w:rsidRPr="00342398">
        <w:rPr>
          <w:rFonts w:eastAsia="Times New Roman" w:cs="Lucida Sans Unicode"/>
          <w:color w:val="000000"/>
          <w:szCs w:val="18"/>
        </w:rPr>
        <w:t>pols</w:t>
      </w:r>
      <w:r w:rsidR="00920BC9">
        <w:rPr>
          <w:rFonts w:eastAsia="Times New Roman" w:cs="Lucida Sans Unicode"/>
          <w:color w:val="000000"/>
          <w:szCs w:val="18"/>
        </w:rPr>
        <w:t>):</w:t>
      </w:r>
      <w:r w:rsidR="00920BC9" w:rsidRPr="00342398">
        <w:rPr>
          <w:rFonts w:eastAsia="Times New Roman" w:cs="Lucida Sans Unicode"/>
          <w:color w:val="000000"/>
          <w:szCs w:val="18"/>
        </w:rPr>
        <w:t xml:space="preserve">de gevolgen / beperkingen </w:t>
      </w:r>
      <w:r w:rsidR="00920BC9">
        <w:rPr>
          <w:rFonts w:eastAsia="Times New Roman" w:cs="Lucida Sans Unicode"/>
          <w:color w:val="000000"/>
          <w:szCs w:val="18"/>
        </w:rPr>
        <w:t>van polsletsels</w:t>
      </w:r>
      <w:r w:rsidR="00920BC9" w:rsidRPr="00342398">
        <w:rPr>
          <w:rFonts w:eastAsia="Times New Roman" w:cs="Lucida Sans Unicode"/>
          <w:color w:val="000000"/>
          <w:szCs w:val="18"/>
        </w:rPr>
        <w:t>. </w:t>
      </w:r>
    </w:p>
    <w:p w:rsidR="0018443F" w:rsidRDefault="00C66C54" w:rsidP="0018443F">
      <w:r w:rsidRPr="00150C4D">
        <w:rPr>
          <w:rFonts w:cs="Lucida Sans Unicode"/>
        </w:rPr>
        <w:t>18.45-19.45 uur:</w:t>
      </w:r>
      <w:r w:rsidR="00C53A3D" w:rsidRPr="00150C4D">
        <w:rPr>
          <w:rFonts w:cs="Lucida Sans Unicode"/>
        </w:rPr>
        <w:t xml:space="preserve"> </w:t>
      </w:r>
      <w:r w:rsidR="0018443F">
        <w:rPr>
          <w:rFonts w:cs="Lucida Sans Unicode"/>
        </w:rPr>
        <w:t>D</w:t>
      </w:r>
      <w:r w:rsidR="0018443F" w:rsidRPr="00150C4D">
        <w:rPr>
          <w:rFonts w:cs="Lucida Sans Unicode"/>
          <w:szCs w:val="18"/>
        </w:rPr>
        <w:t xml:space="preserve">r. </w:t>
      </w:r>
      <w:proofErr w:type="spellStart"/>
      <w:r w:rsidR="0018443F" w:rsidRPr="00150C4D">
        <w:rPr>
          <w:rFonts w:cs="Lucida Sans Unicode"/>
          <w:szCs w:val="18"/>
        </w:rPr>
        <w:t>Lijkele</w:t>
      </w:r>
      <w:proofErr w:type="spellEnd"/>
      <w:r w:rsidR="0018443F" w:rsidRPr="00150C4D">
        <w:rPr>
          <w:rFonts w:cs="Lucida Sans Unicode"/>
          <w:szCs w:val="18"/>
        </w:rPr>
        <w:t xml:space="preserve"> </w:t>
      </w:r>
      <w:proofErr w:type="spellStart"/>
      <w:r w:rsidR="0018443F" w:rsidRPr="00150C4D">
        <w:rPr>
          <w:rFonts w:cs="Lucida Sans Unicode"/>
          <w:szCs w:val="18"/>
        </w:rPr>
        <w:t>Beimers</w:t>
      </w:r>
      <w:proofErr w:type="spellEnd"/>
      <w:r w:rsidR="0018443F" w:rsidRPr="00150C4D">
        <w:rPr>
          <w:rFonts w:cs="Lucida Sans Unicode"/>
          <w:szCs w:val="18"/>
        </w:rPr>
        <w:t xml:space="preserve">, </w:t>
      </w:r>
      <w:r w:rsidR="0018443F">
        <w:rPr>
          <w:rFonts w:cs="Lucida Sans Unicode"/>
          <w:szCs w:val="18"/>
        </w:rPr>
        <w:t>o</w:t>
      </w:r>
      <w:r w:rsidR="0018443F">
        <w:t xml:space="preserve">rthopedisch chirurg, MC Slotervaart, </w:t>
      </w:r>
      <w:proofErr w:type="spellStart"/>
      <w:r w:rsidR="0018443F">
        <w:t>Reade</w:t>
      </w:r>
      <w:proofErr w:type="spellEnd"/>
      <w:r w:rsidR="0018443F">
        <w:t xml:space="preserve"> en DC Expertise centrum Amsterdam. </w:t>
      </w:r>
      <w:r w:rsidR="0018443F" w:rsidRPr="00150C4D">
        <w:rPr>
          <w:rFonts w:cs="Lucida Sans Unicode"/>
          <w:szCs w:val="18"/>
        </w:rPr>
        <w:t xml:space="preserve">Ongevallenletsels van de  schouder (o.a. </w:t>
      </w:r>
      <w:proofErr w:type="spellStart"/>
      <w:r w:rsidR="0018443F" w:rsidRPr="00150C4D">
        <w:rPr>
          <w:rFonts w:cs="Lucida Sans Unicode"/>
          <w:szCs w:val="18"/>
        </w:rPr>
        <w:t>cuff</w:t>
      </w:r>
      <w:proofErr w:type="spellEnd"/>
      <w:r w:rsidR="0018443F" w:rsidRPr="00150C4D">
        <w:rPr>
          <w:rFonts w:cs="Lucida Sans Unicode"/>
          <w:szCs w:val="18"/>
        </w:rPr>
        <w:t xml:space="preserve"> + fracturen)</w:t>
      </w:r>
      <w:r w:rsidR="0018443F">
        <w:rPr>
          <w:rFonts w:cs="Lucida Sans Unicode"/>
          <w:szCs w:val="18"/>
        </w:rPr>
        <w:t xml:space="preserve">, </w:t>
      </w:r>
      <w:hyperlink r:id="rId12" w:history="1">
        <w:r w:rsidR="0018443F" w:rsidRPr="00E37C0D">
          <w:rPr>
            <w:rStyle w:val="Hyperlink"/>
          </w:rPr>
          <w:t>orthopeed@gmail.com</w:t>
        </w:r>
      </w:hyperlink>
    </w:p>
    <w:p w:rsidR="0018443F" w:rsidRDefault="0018443F" w:rsidP="006A4002">
      <w:pPr>
        <w:jc w:val="both"/>
      </w:pPr>
      <w:r>
        <w:t xml:space="preserve">20.00-21.00 uur: Mw. Drs. Wieneke </w:t>
      </w:r>
      <w:proofErr w:type="spellStart"/>
      <w:r>
        <w:t>Metsaars</w:t>
      </w:r>
      <w:proofErr w:type="spellEnd"/>
      <w:r>
        <w:t xml:space="preserve">, orthopedisch chirurg, voet- en enkel specialist, </w:t>
      </w:r>
      <w:r>
        <w:br/>
        <w:t xml:space="preserve">bestuurslid Dutch Foot </w:t>
      </w:r>
      <w:proofErr w:type="spellStart"/>
      <w:r>
        <w:t>Ankle</w:t>
      </w:r>
      <w:proofErr w:type="spellEnd"/>
      <w:r>
        <w:t xml:space="preserve"> Society, </w:t>
      </w:r>
      <w:hyperlink r:id="rId13" w:history="1">
        <w:r w:rsidRPr="0018443F">
          <w:rPr>
            <w:rStyle w:val="Hyperlink"/>
          </w:rPr>
          <w:t>info@voetenkeloperatie.nl</w:t>
        </w:r>
      </w:hyperlink>
      <w:r w:rsidRPr="0018443F">
        <w:rPr>
          <w:u w:val="single"/>
        </w:rPr>
        <w:t>.</w:t>
      </w:r>
      <w:r w:rsidRPr="0018443F">
        <w:rPr>
          <w:u w:val="single"/>
        </w:rPr>
        <w:br/>
      </w:r>
      <w:r>
        <w:t xml:space="preserve">Abstract: Voet- en enkelletsels en de blijvende </w:t>
      </w:r>
      <w:proofErr w:type="spellStart"/>
      <w:r>
        <w:t>beperkingen.Traumatische</w:t>
      </w:r>
      <w:proofErr w:type="spellEnd"/>
      <w:r>
        <w:t xml:space="preserve"> enkel- en voet letsels kunnen behoorlijke impact hebben op het algemeen en dagelijks functioneren. Sommige van deze letsels worden initieel gemist en onderschat. Dit heeft invloed op de behandeling en de uiteindelijke uitkomst van het letsel. Adequate diagnose stelling is dus essentieel voor het beste eindresultaat. Naar aanleiding van casuïstiek zal ik een aantal voet- en enkel letsels beschrijven. De weg van ongeval naar behandeling en naar uiteindelijk eindstadium en de vertaling naar functionele beperkingen volgens de AMA guide zal ik bespreken.   </w:t>
      </w:r>
    </w:p>
    <w:p w:rsidR="00342398" w:rsidRDefault="00342398" w:rsidP="00342398">
      <w:pPr>
        <w:shd w:val="clear" w:color="auto" w:fill="FFFFFF"/>
        <w:rPr>
          <w:rFonts w:ascii="Helvetica" w:eastAsia="Times New Roman" w:hAnsi="Helvetica" w:cs="Helvetica"/>
          <w:color w:val="000000"/>
          <w:sz w:val="19"/>
          <w:szCs w:val="19"/>
        </w:rPr>
      </w:pPr>
      <w:r>
        <w:rPr>
          <w:rFonts w:ascii="Helvetica" w:eastAsia="Times New Roman" w:hAnsi="Helvetica" w:cs="Helvetica"/>
          <w:color w:val="000000"/>
          <w:sz w:val="19"/>
          <w:szCs w:val="19"/>
        </w:rPr>
        <w:t> </w:t>
      </w:r>
    </w:p>
    <w:p w:rsidR="00576957" w:rsidRPr="00576957" w:rsidRDefault="0048175C" w:rsidP="00422A02">
      <w:r>
        <w:rPr>
          <w:b/>
        </w:rPr>
        <w:t>1</w:t>
      </w:r>
      <w:r w:rsidR="00C55331">
        <w:rPr>
          <w:b/>
        </w:rPr>
        <w:t xml:space="preserve">2 september: </w:t>
      </w:r>
      <w:r w:rsidR="00576957" w:rsidRPr="00576957">
        <w:rPr>
          <w:b/>
        </w:rPr>
        <w:t xml:space="preserve">Intervisie aan </w:t>
      </w:r>
      <w:r w:rsidR="00576957" w:rsidRPr="00576957">
        <w:t xml:space="preserve">de hand van casuïstiek over problemen, ervaren in de samenwerking letselschadeadvocaat –medisch adviseur slachtoffer. De avond wordt voorbereid door mr. Z.J. Rittersma en dr. W.B. Gunning. </w:t>
      </w:r>
      <w:r w:rsidR="00576957">
        <w:t xml:space="preserve">In de intervisie ligt </w:t>
      </w:r>
      <w:r w:rsidR="00576957" w:rsidRPr="00576957">
        <w:t xml:space="preserve">casuïstiek </w:t>
      </w:r>
      <w:r w:rsidR="00576957">
        <w:t xml:space="preserve">voor </w:t>
      </w:r>
      <w:r w:rsidR="00576957" w:rsidRPr="00576957">
        <w:t>die het eigenbelang overstijgt. Rittersma en Gunning zullen de casuïstiek selecteren die de samenwerking kan versterken. Doel van de trainingsavond is het team advocaat-MAS te versterken. De avond is alleen toegankelijk voor leden die actief deelnemen: aan de inventarisatie hebben bijgedragen. Er zal gewerkt worden met advocaten-intervisiebegeleiders volgens de Incidentmethode. Gelet op het aantal WAA-leden dat doorgaans een avond bezoekt, gaan we voor die avond uit van 4 groepen (van 8 personen). De avond begint met 1½ uur 4 afzonderlijke groepen (er is veel tijd nodig voor de informatiefase, er is tijd nodig om je dilemma op tafel te krijgen; in 1½ uur 1 casus plus nog een kleine 2</w:t>
      </w:r>
      <w:r w:rsidR="00576957" w:rsidRPr="00576957">
        <w:rPr>
          <w:vertAlign w:val="superscript"/>
        </w:rPr>
        <w:t>e</w:t>
      </w:r>
      <w:r w:rsidR="00576957">
        <w:t xml:space="preserve"> </w:t>
      </w:r>
      <w:r w:rsidR="00576957" w:rsidRPr="00576957">
        <w:t>casus),</w:t>
      </w:r>
    </w:p>
    <w:p w:rsidR="00C66C54" w:rsidRPr="00920BC9" w:rsidRDefault="00C66C54" w:rsidP="00422A02">
      <w:pPr>
        <w:rPr>
          <w:szCs w:val="18"/>
        </w:rPr>
      </w:pPr>
    </w:p>
    <w:sectPr w:rsidR="00C66C54" w:rsidRPr="00920BC9" w:rsidSect="0004575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57" w:rsidRDefault="00576957" w:rsidP="00576957">
      <w:pPr>
        <w:spacing w:after="0" w:line="240" w:lineRule="auto"/>
      </w:pPr>
      <w:r>
        <w:separator/>
      </w:r>
    </w:p>
  </w:endnote>
  <w:endnote w:type="continuationSeparator" w:id="0">
    <w:p w:rsidR="00576957" w:rsidRDefault="00576957" w:rsidP="0057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62019"/>
      <w:docPartObj>
        <w:docPartGallery w:val="Page Numbers (Bottom of Page)"/>
        <w:docPartUnique/>
      </w:docPartObj>
    </w:sdtPr>
    <w:sdtContent>
      <w:p w:rsidR="00576957" w:rsidRDefault="00576957">
        <w:pPr>
          <w:pStyle w:val="Voettekst"/>
          <w:jc w:val="center"/>
        </w:pPr>
        <w:r>
          <w:fldChar w:fldCharType="begin"/>
        </w:r>
        <w:r>
          <w:instrText>PAGE   \* MERGEFORMAT</w:instrText>
        </w:r>
        <w:r>
          <w:fldChar w:fldCharType="separate"/>
        </w:r>
        <w:r w:rsidR="00F22827">
          <w:rPr>
            <w:noProof/>
          </w:rPr>
          <w:t>1</w:t>
        </w:r>
        <w:r>
          <w:fldChar w:fldCharType="end"/>
        </w:r>
      </w:p>
    </w:sdtContent>
  </w:sdt>
  <w:p w:rsidR="00576957" w:rsidRDefault="005769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57" w:rsidRDefault="00576957" w:rsidP="00576957">
      <w:pPr>
        <w:spacing w:after="0" w:line="240" w:lineRule="auto"/>
      </w:pPr>
      <w:r>
        <w:separator/>
      </w:r>
    </w:p>
  </w:footnote>
  <w:footnote w:type="continuationSeparator" w:id="0">
    <w:p w:rsidR="00576957" w:rsidRDefault="00576957" w:rsidP="00576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253"/>
    <w:multiLevelType w:val="hybridMultilevel"/>
    <w:tmpl w:val="8E9EB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4950582"/>
    <w:multiLevelType w:val="multilevel"/>
    <w:tmpl w:val="D6B6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87"/>
    <w:rsid w:val="000001A4"/>
    <w:rsid w:val="00000274"/>
    <w:rsid w:val="00044585"/>
    <w:rsid w:val="0004575E"/>
    <w:rsid w:val="000660E1"/>
    <w:rsid w:val="00071AF7"/>
    <w:rsid w:val="000A1CD8"/>
    <w:rsid w:val="000E58F6"/>
    <w:rsid w:val="00112FB0"/>
    <w:rsid w:val="00150C4D"/>
    <w:rsid w:val="0015240A"/>
    <w:rsid w:val="0018443F"/>
    <w:rsid w:val="00197096"/>
    <w:rsid w:val="001B36D2"/>
    <w:rsid w:val="001C5D18"/>
    <w:rsid w:val="001D072B"/>
    <w:rsid w:val="001F4D3D"/>
    <w:rsid w:val="00211836"/>
    <w:rsid w:val="0023179A"/>
    <w:rsid w:val="00247A19"/>
    <w:rsid w:val="00250456"/>
    <w:rsid w:val="00255014"/>
    <w:rsid w:val="00262E9F"/>
    <w:rsid w:val="002A1311"/>
    <w:rsid w:val="002C1603"/>
    <w:rsid w:val="002D362C"/>
    <w:rsid w:val="002D4A96"/>
    <w:rsid w:val="003116B5"/>
    <w:rsid w:val="003223B1"/>
    <w:rsid w:val="00331377"/>
    <w:rsid w:val="00333B4C"/>
    <w:rsid w:val="00342398"/>
    <w:rsid w:val="00351768"/>
    <w:rsid w:val="003773D2"/>
    <w:rsid w:val="00397859"/>
    <w:rsid w:val="003A10EA"/>
    <w:rsid w:val="003A2C78"/>
    <w:rsid w:val="003A5CF5"/>
    <w:rsid w:val="00415A8E"/>
    <w:rsid w:val="00422A02"/>
    <w:rsid w:val="00431381"/>
    <w:rsid w:val="0048175C"/>
    <w:rsid w:val="004A1E87"/>
    <w:rsid w:val="004A3856"/>
    <w:rsid w:val="004A5CA2"/>
    <w:rsid w:val="004C2002"/>
    <w:rsid w:val="004E19E5"/>
    <w:rsid w:val="004F7D96"/>
    <w:rsid w:val="005059FC"/>
    <w:rsid w:val="005136CF"/>
    <w:rsid w:val="00576957"/>
    <w:rsid w:val="00576BC0"/>
    <w:rsid w:val="0058363D"/>
    <w:rsid w:val="005A143C"/>
    <w:rsid w:val="005B0083"/>
    <w:rsid w:val="005E013A"/>
    <w:rsid w:val="005E7525"/>
    <w:rsid w:val="005F209A"/>
    <w:rsid w:val="005F6646"/>
    <w:rsid w:val="00616E48"/>
    <w:rsid w:val="006360F9"/>
    <w:rsid w:val="0067429F"/>
    <w:rsid w:val="00682A93"/>
    <w:rsid w:val="006A4002"/>
    <w:rsid w:val="006B01C9"/>
    <w:rsid w:val="006C3405"/>
    <w:rsid w:val="006C647F"/>
    <w:rsid w:val="006D6DAC"/>
    <w:rsid w:val="0073166C"/>
    <w:rsid w:val="00761232"/>
    <w:rsid w:val="00763978"/>
    <w:rsid w:val="007E51CC"/>
    <w:rsid w:val="008041A1"/>
    <w:rsid w:val="00804AB6"/>
    <w:rsid w:val="008124FA"/>
    <w:rsid w:val="00816AD4"/>
    <w:rsid w:val="00843285"/>
    <w:rsid w:val="00853E98"/>
    <w:rsid w:val="00873E28"/>
    <w:rsid w:val="00880C35"/>
    <w:rsid w:val="00897052"/>
    <w:rsid w:val="008B42F5"/>
    <w:rsid w:val="008D6130"/>
    <w:rsid w:val="008F3CCB"/>
    <w:rsid w:val="00920BC9"/>
    <w:rsid w:val="00924C3A"/>
    <w:rsid w:val="0093185A"/>
    <w:rsid w:val="00932441"/>
    <w:rsid w:val="009425E9"/>
    <w:rsid w:val="00954CEF"/>
    <w:rsid w:val="009D10F4"/>
    <w:rsid w:val="009E6516"/>
    <w:rsid w:val="009F7ED2"/>
    <w:rsid w:val="00A02F57"/>
    <w:rsid w:val="00A12D95"/>
    <w:rsid w:val="00A13FB1"/>
    <w:rsid w:val="00A149DD"/>
    <w:rsid w:val="00A22731"/>
    <w:rsid w:val="00A3065C"/>
    <w:rsid w:val="00A75FAD"/>
    <w:rsid w:val="00A91C6E"/>
    <w:rsid w:val="00AB02C2"/>
    <w:rsid w:val="00AB31B1"/>
    <w:rsid w:val="00AE5677"/>
    <w:rsid w:val="00B15D61"/>
    <w:rsid w:val="00B21462"/>
    <w:rsid w:val="00B82655"/>
    <w:rsid w:val="00BC2D81"/>
    <w:rsid w:val="00BE019C"/>
    <w:rsid w:val="00C01352"/>
    <w:rsid w:val="00C022C1"/>
    <w:rsid w:val="00C15CA0"/>
    <w:rsid w:val="00C27231"/>
    <w:rsid w:val="00C33BB8"/>
    <w:rsid w:val="00C53A3D"/>
    <w:rsid w:val="00C55331"/>
    <w:rsid w:val="00C66C54"/>
    <w:rsid w:val="00C82187"/>
    <w:rsid w:val="00C91193"/>
    <w:rsid w:val="00C97DCE"/>
    <w:rsid w:val="00CA37DD"/>
    <w:rsid w:val="00CC660B"/>
    <w:rsid w:val="00CF54F8"/>
    <w:rsid w:val="00D0056F"/>
    <w:rsid w:val="00D3490D"/>
    <w:rsid w:val="00D450B9"/>
    <w:rsid w:val="00D75F18"/>
    <w:rsid w:val="00D8428B"/>
    <w:rsid w:val="00DB23D4"/>
    <w:rsid w:val="00DF1F24"/>
    <w:rsid w:val="00E82430"/>
    <w:rsid w:val="00E82ADB"/>
    <w:rsid w:val="00EA44C9"/>
    <w:rsid w:val="00EC7F8F"/>
    <w:rsid w:val="00ED702C"/>
    <w:rsid w:val="00EE3BEA"/>
    <w:rsid w:val="00EF1C6D"/>
    <w:rsid w:val="00EF3D5E"/>
    <w:rsid w:val="00F22827"/>
    <w:rsid w:val="00F4114E"/>
    <w:rsid w:val="00F51E5C"/>
    <w:rsid w:val="00F57486"/>
    <w:rsid w:val="00F872B6"/>
    <w:rsid w:val="00FA7C90"/>
    <w:rsid w:val="00FB3630"/>
    <w:rsid w:val="00FC2086"/>
    <w:rsid w:val="00FD0CDB"/>
    <w:rsid w:val="00FE13C5"/>
    <w:rsid w:val="00FE6309"/>
    <w:rsid w:val="00FF5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75E"/>
  </w:style>
  <w:style w:type="paragraph" w:styleId="Kop4">
    <w:name w:val="heading 4"/>
    <w:basedOn w:val="Standaard"/>
    <w:link w:val="Kop4Char"/>
    <w:uiPriority w:val="9"/>
    <w:qFormat/>
    <w:rsid w:val="00EA44C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EA44C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6BC0"/>
    <w:rPr>
      <w:color w:val="0000FF" w:themeColor="hyperlink"/>
      <w:u w:val="single"/>
    </w:rPr>
  </w:style>
  <w:style w:type="paragraph" w:styleId="Ballontekst">
    <w:name w:val="Balloon Text"/>
    <w:basedOn w:val="Standaard"/>
    <w:link w:val="BallontekstChar"/>
    <w:uiPriority w:val="99"/>
    <w:semiHidden/>
    <w:unhideWhenUsed/>
    <w:rsid w:val="00931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85A"/>
    <w:rPr>
      <w:rFonts w:ascii="Tahoma" w:hAnsi="Tahoma" w:cs="Tahoma"/>
      <w:sz w:val="16"/>
      <w:szCs w:val="16"/>
    </w:rPr>
  </w:style>
  <w:style w:type="paragraph" w:styleId="Lijstalinea">
    <w:name w:val="List Paragraph"/>
    <w:basedOn w:val="Standaard"/>
    <w:uiPriority w:val="34"/>
    <w:qFormat/>
    <w:rsid w:val="004A3856"/>
    <w:pPr>
      <w:ind w:left="720"/>
      <w:contextualSpacing/>
    </w:pPr>
  </w:style>
  <w:style w:type="paragraph" w:styleId="Normaalweb">
    <w:name w:val="Normal (Web)"/>
    <w:basedOn w:val="Standaard"/>
    <w:uiPriority w:val="99"/>
    <w:semiHidden/>
    <w:unhideWhenUsed/>
    <w:rsid w:val="005A14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143C"/>
    <w:rPr>
      <w:b/>
      <w:bCs/>
    </w:rPr>
  </w:style>
  <w:style w:type="character" w:customStyle="1" w:styleId="copyright">
    <w:name w:val="copyright"/>
    <w:basedOn w:val="Standaardalinea-lettertype"/>
    <w:rsid w:val="005A143C"/>
  </w:style>
  <w:style w:type="character" w:customStyle="1" w:styleId="st">
    <w:name w:val="st"/>
    <w:basedOn w:val="Standaardalinea-lettertype"/>
    <w:rsid w:val="00FA7C90"/>
  </w:style>
  <w:style w:type="character" w:customStyle="1" w:styleId="Kop4Char">
    <w:name w:val="Kop 4 Char"/>
    <w:basedOn w:val="Standaardalinea-lettertype"/>
    <w:link w:val="Kop4"/>
    <w:uiPriority w:val="9"/>
    <w:rsid w:val="00EA44C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EA44C9"/>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5769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957"/>
  </w:style>
  <w:style w:type="paragraph" w:styleId="Voettekst">
    <w:name w:val="footer"/>
    <w:basedOn w:val="Standaard"/>
    <w:link w:val="VoettekstChar"/>
    <w:uiPriority w:val="99"/>
    <w:unhideWhenUsed/>
    <w:rsid w:val="005769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75E"/>
  </w:style>
  <w:style w:type="paragraph" w:styleId="Kop4">
    <w:name w:val="heading 4"/>
    <w:basedOn w:val="Standaard"/>
    <w:link w:val="Kop4Char"/>
    <w:uiPriority w:val="9"/>
    <w:qFormat/>
    <w:rsid w:val="00EA44C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EA44C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6BC0"/>
    <w:rPr>
      <w:color w:val="0000FF" w:themeColor="hyperlink"/>
      <w:u w:val="single"/>
    </w:rPr>
  </w:style>
  <w:style w:type="paragraph" w:styleId="Ballontekst">
    <w:name w:val="Balloon Text"/>
    <w:basedOn w:val="Standaard"/>
    <w:link w:val="BallontekstChar"/>
    <w:uiPriority w:val="99"/>
    <w:semiHidden/>
    <w:unhideWhenUsed/>
    <w:rsid w:val="00931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85A"/>
    <w:rPr>
      <w:rFonts w:ascii="Tahoma" w:hAnsi="Tahoma" w:cs="Tahoma"/>
      <w:sz w:val="16"/>
      <w:szCs w:val="16"/>
    </w:rPr>
  </w:style>
  <w:style w:type="paragraph" w:styleId="Lijstalinea">
    <w:name w:val="List Paragraph"/>
    <w:basedOn w:val="Standaard"/>
    <w:uiPriority w:val="34"/>
    <w:qFormat/>
    <w:rsid w:val="004A3856"/>
    <w:pPr>
      <w:ind w:left="720"/>
      <w:contextualSpacing/>
    </w:pPr>
  </w:style>
  <w:style w:type="paragraph" w:styleId="Normaalweb">
    <w:name w:val="Normal (Web)"/>
    <w:basedOn w:val="Standaard"/>
    <w:uiPriority w:val="99"/>
    <w:semiHidden/>
    <w:unhideWhenUsed/>
    <w:rsid w:val="005A14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143C"/>
    <w:rPr>
      <w:b/>
      <w:bCs/>
    </w:rPr>
  </w:style>
  <w:style w:type="character" w:customStyle="1" w:styleId="copyright">
    <w:name w:val="copyright"/>
    <w:basedOn w:val="Standaardalinea-lettertype"/>
    <w:rsid w:val="005A143C"/>
  </w:style>
  <w:style w:type="character" w:customStyle="1" w:styleId="st">
    <w:name w:val="st"/>
    <w:basedOn w:val="Standaardalinea-lettertype"/>
    <w:rsid w:val="00FA7C90"/>
  </w:style>
  <w:style w:type="character" w:customStyle="1" w:styleId="Kop4Char">
    <w:name w:val="Kop 4 Char"/>
    <w:basedOn w:val="Standaardalinea-lettertype"/>
    <w:link w:val="Kop4"/>
    <w:uiPriority w:val="9"/>
    <w:rsid w:val="00EA44C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EA44C9"/>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5769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957"/>
  </w:style>
  <w:style w:type="paragraph" w:styleId="Voettekst">
    <w:name w:val="footer"/>
    <w:basedOn w:val="Standaard"/>
    <w:link w:val="VoettekstChar"/>
    <w:uiPriority w:val="99"/>
    <w:unhideWhenUsed/>
    <w:rsid w:val="005769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559">
      <w:bodyDiv w:val="1"/>
      <w:marLeft w:val="0"/>
      <w:marRight w:val="0"/>
      <w:marTop w:val="0"/>
      <w:marBottom w:val="0"/>
      <w:divBdr>
        <w:top w:val="none" w:sz="0" w:space="0" w:color="auto"/>
        <w:left w:val="none" w:sz="0" w:space="0" w:color="auto"/>
        <w:bottom w:val="none" w:sz="0" w:space="0" w:color="auto"/>
        <w:right w:val="none" w:sz="0" w:space="0" w:color="auto"/>
      </w:divBdr>
    </w:div>
    <w:div w:id="275791153">
      <w:bodyDiv w:val="1"/>
      <w:marLeft w:val="0"/>
      <w:marRight w:val="0"/>
      <w:marTop w:val="0"/>
      <w:marBottom w:val="0"/>
      <w:divBdr>
        <w:top w:val="none" w:sz="0" w:space="0" w:color="auto"/>
        <w:left w:val="none" w:sz="0" w:space="0" w:color="auto"/>
        <w:bottom w:val="none" w:sz="0" w:space="0" w:color="auto"/>
        <w:right w:val="none" w:sz="0" w:space="0" w:color="auto"/>
      </w:divBdr>
    </w:div>
    <w:div w:id="515851764">
      <w:bodyDiv w:val="1"/>
      <w:marLeft w:val="0"/>
      <w:marRight w:val="0"/>
      <w:marTop w:val="0"/>
      <w:marBottom w:val="0"/>
      <w:divBdr>
        <w:top w:val="none" w:sz="0" w:space="0" w:color="auto"/>
        <w:left w:val="none" w:sz="0" w:space="0" w:color="auto"/>
        <w:bottom w:val="none" w:sz="0" w:space="0" w:color="auto"/>
        <w:right w:val="none" w:sz="0" w:space="0" w:color="auto"/>
      </w:divBdr>
    </w:div>
    <w:div w:id="831528798">
      <w:bodyDiv w:val="1"/>
      <w:marLeft w:val="0"/>
      <w:marRight w:val="0"/>
      <w:marTop w:val="0"/>
      <w:marBottom w:val="0"/>
      <w:divBdr>
        <w:top w:val="none" w:sz="0" w:space="0" w:color="auto"/>
        <w:left w:val="none" w:sz="0" w:space="0" w:color="auto"/>
        <w:bottom w:val="none" w:sz="0" w:space="0" w:color="auto"/>
        <w:right w:val="none" w:sz="0" w:space="0" w:color="auto"/>
      </w:divBdr>
    </w:div>
    <w:div w:id="834567164">
      <w:bodyDiv w:val="1"/>
      <w:marLeft w:val="0"/>
      <w:marRight w:val="0"/>
      <w:marTop w:val="0"/>
      <w:marBottom w:val="0"/>
      <w:divBdr>
        <w:top w:val="none" w:sz="0" w:space="0" w:color="auto"/>
        <w:left w:val="none" w:sz="0" w:space="0" w:color="auto"/>
        <w:bottom w:val="none" w:sz="0" w:space="0" w:color="auto"/>
        <w:right w:val="none" w:sz="0" w:space="0" w:color="auto"/>
      </w:divBdr>
    </w:div>
    <w:div w:id="849443589">
      <w:bodyDiv w:val="1"/>
      <w:marLeft w:val="0"/>
      <w:marRight w:val="0"/>
      <w:marTop w:val="0"/>
      <w:marBottom w:val="0"/>
      <w:divBdr>
        <w:top w:val="none" w:sz="0" w:space="0" w:color="auto"/>
        <w:left w:val="none" w:sz="0" w:space="0" w:color="auto"/>
        <w:bottom w:val="none" w:sz="0" w:space="0" w:color="auto"/>
        <w:right w:val="none" w:sz="0" w:space="0" w:color="auto"/>
      </w:divBdr>
    </w:div>
    <w:div w:id="880173467">
      <w:bodyDiv w:val="1"/>
      <w:marLeft w:val="0"/>
      <w:marRight w:val="0"/>
      <w:marTop w:val="0"/>
      <w:marBottom w:val="0"/>
      <w:divBdr>
        <w:top w:val="none" w:sz="0" w:space="0" w:color="auto"/>
        <w:left w:val="none" w:sz="0" w:space="0" w:color="auto"/>
        <w:bottom w:val="none" w:sz="0" w:space="0" w:color="auto"/>
        <w:right w:val="none" w:sz="0" w:space="0" w:color="auto"/>
      </w:divBdr>
    </w:div>
    <w:div w:id="968390095">
      <w:bodyDiv w:val="1"/>
      <w:marLeft w:val="0"/>
      <w:marRight w:val="0"/>
      <w:marTop w:val="0"/>
      <w:marBottom w:val="0"/>
      <w:divBdr>
        <w:top w:val="none" w:sz="0" w:space="0" w:color="auto"/>
        <w:left w:val="none" w:sz="0" w:space="0" w:color="auto"/>
        <w:bottom w:val="none" w:sz="0" w:space="0" w:color="auto"/>
        <w:right w:val="none" w:sz="0" w:space="0" w:color="auto"/>
      </w:divBdr>
    </w:div>
    <w:div w:id="1034041025">
      <w:bodyDiv w:val="1"/>
      <w:marLeft w:val="0"/>
      <w:marRight w:val="0"/>
      <w:marTop w:val="0"/>
      <w:marBottom w:val="0"/>
      <w:divBdr>
        <w:top w:val="none" w:sz="0" w:space="0" w:color="auto"/>
        <w:left w:val="none" w:sz="0" w:space="0" w:color="auto"/>
        <w:bottom w:val="none" w:sz="0" w:space="0" w:color="auto"/>
        <w:right w:val="none" w:sz="0" w:space="0" w:color="auto"/>
      </w:divBdr>
    </w:div>
    <w:div w:id="1153831726">
      <w:bodyDiv w:val="1"/>
      <w:marLeft w:val="0"/>
      <w:marRight w:val="0"/>
      <w:marTop w:val="0"/>
      <w:marBottom w:val="0"/>
      <w:divBdr>
        <w:top w:val="none" w:sz="0" w:space="0" w:color="auto"/>
        <w:left w:val="none" w:sz="0" w:space="0" w:color="auto"/>
        <w:bottom w:val="none" w:sz="0" w:space="0" w:color="auto"/>
        <w:right w:val="none" w:sz="0" w:space="0" w:color="auto"/>
      </w:divBdr>
    </w:div>
    <w:div w:id="1167524370">
      <w:bodyDiv w:val="1"/>
      <w:marLeft w:val="0"/>
      <w:marRight w:val="0"/>
      <w:marTop w:val="0"/>
      <w:marBottom w:val="0"/>
      <w:divBdr>
        <w:top w:val="none" w:sz="0" w:space="0" w:color="auto"/>
        <w:left w:val="none" w:sz="0" w:space="0" w:color="auto"/>
        <w:bottom w:val="none" w:sz="0" w:space="0" w:color="auto"/>
        <w:right w:val="none" w:sz="0" w:space="0" w:color="auto"/>
      </w:divBdr>
    </w:div>
    <w:div w:id="1222130743">
      <w:bodyDiv w:val="1"/>
      <w:marLeft w:val="0"/>
      <w:marRight w:val="0"/>
      <w:marTop w:val="0"/>
      <w:marBottom w:val="0"/>
      <w:divBdr>
        <w:top w:val="none" w:sz="0" w:space="0" w:color="auto"/>
        <w:left w:val="none" w:sz="0" w:space="0" w:color="auto"/>
        <w:bottom w:val="none" w:sz="0" w:space="0" w:color="auto"/>
        <w:right w:val="none" w:sz="0" w:space="0" w:color="auto"/>
      </w:divBdr>
    </w:div>
    <w:div w:id="1422488383">
      <w:bodyDiv w:val="1"/>
      <w:marLeft w:val="0"/>
      <w:marRight w:val="0"/>
      <w:marTop w:val="0"/>
      <w:marBottom w:val="0"/>
      <w:divBdr>
        <w:top w:val="none" w:sz="0" w:space="0" w:color="auto"/>
        <w:left w:val="none" w:sz="0" w:space="0" w:color="auto"/>
        <w:bottom w:val="none" w:sz="0" w:space="0" w:color="auto"/>
        <w:right w:val="none" w:sz="0" w:space="0" w:color="auto"/>
      </w:divBdr>
      <w:divsChild>
        <w:div w:id="1276063723">
          <w:marLeft w:val="0"/>
          <w:marRight w:val="0"/>
          <w:marTop w:val="0"/>
          <w:marBottom w:val="0"/>
          <w:divBdr>
            <w:top w:val="none" w:sz="0" w:space="0" w:color="auto"/>
            <w:left w:val="none" w:sz="0" w:space="0" w:color="auto"/>
            <w:bottom w:val="none" w:sz="0" w:space="0" w:color="auto"/>
            <w:right w:val="none" w:sz="0" w:space="0" w:color="auto"/>
          </w:divBdr>
          <w:divsChild>
            <w:div w:id="1000933124">
              <w:marLeft w:val="0"/>
              <w:marRight w:val="0"/>
              <w:marTop w:val="0"/>
              <w:marBottom w:val="0"/>
              <w:divBdr>
                <w:top w:val="none" w:sz="0" w:space="0" w:color="auto"/>
                <w:left w:val="none" w:sz="0" w:space="0" w:color="auto"/>
                <w:bottom w:val="none" w:sz="0" w:space="0" w:color="auto"/>
                <w:right w:val="none" w:sz="0" w:space="0" w:color="auto"/>
              </w:divBdr>
              <w:divsChild>
                <w:div w:id="361711509">
                  <w:marLeft w:val="0"/>
                  <w:marRight w:val="0"/>
                  <w:marTop w:val="0"/>
                  <w:marBottom w:val="0"/>
                  <w:divBdr>
                    <w:top w:val="none" w:sz="0" w:space="0" w:color="auto"/>
                    <w:left w:val="none" w:sz="0" w:space="0" w:color="auto"/>
                    <w:bottom w:val="none" w:sz="0" w:space="0" w:color="auto"/>
                    <w:right w:val="none" w:sz="0" w:space="0" w:color="auto"/>
                  </w:divBdr>
                  <w:divsChild>
                    <w:div w:id="42412025">
                      <w:marLeft w:val="0"/>
                      <w:marRight w:val="0"/>
                      <w:marTop w:val="0"/>
                      <w:marBottom w:val="0"/>
                      <w:divBdr>
                        <w:top w:val="none" w:sz="0" w:space="0" w:color="auto"/>
                        <w:left w:val="none" w:sz="0" w:space="0" w:color="auto"/>
                        <w:bottom w:val="none" w:sz="0" w:space="0" w:color="auto"/>
                        <w:right w:val="none" w:sz="0" w:space="0" w:color="auto"/>
                      </w:divBdr>
                      <w:divsChild>
                        <w:div w:id="848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4959">
              <w:marLeft w:val="0"/>
              <w:marRight w:val="0"/>
              <w:marTop w:val="0"/>
              <w:marBottom w:val="0"/>
              <w:divBdr>
                <w:top w:val="none" w:sz="0" w:space="0" w:color="auto"/>
                <w:left w:val="none" w:sz="0" w:space="0" w:color="auto"/>
                <w:bottom w:val="none" w:sz="0" w:space="0" w:color="auto"/>
                <w:right w:val="none" w:sz="0" w:space="0" w:color="auto"/>
              </w:divBdr>
            </w:div>
          </w:divsChild>
        </w:div>
        <w:div w:id="1636368813">
          <w:marLeft w:val="0"/>
          <w:marRight w:val="0"/>
          <w:marTop w:val="0"/>
          <w:marBottom w:val="0"/>
          <w:divBdr>
            <w:top w:val="none" w:sz="0" w:space="0" w:color="auto"/>
            <w:left w:val="none" w:sz="0" w:space="0" w:color="auto"/>
            <w:bottom w:val="none" w:sz="0" w:space="0" w:color="auto"/>
            <w:right w:val="none" w:sz="0" w:space="0" w:color="auto"/>
          </w:divBdr>
        </w:div>
      </w:divsChild>
    </w:div>
    <w:div w:id="1428454191">
      <w:bodyDiv w:val="1"/>
      <w:marLeft w:val="0"/>
      <w:marRight w:val="0"/>
      <w:marTop w:val="0"/>
      <w:marBottom w:val="0"/>
      <w:divBdr>
        <w:top w:val="none" w:sz="0" w:space="0" w:color="auto"/>
        <w:left w:val="none" w:sz="0" w:space="0" w:color="auto"/>
        <w:bottom w:val="none" w:sz="0" w:space="0" w:color="auto"/>
        <w:right w:val="none" w:sz="0" w:space="0" w:color="auto"/>
      </w:divBdr>
    </w:div>
    <w:div w:id="1467317779">
      <w:bodyDiv w:val="1"/>
      <w:marLeft w:val="0"/>
      <w:marRight w:val="0"/>
      <w:marTop w:val="0"/>
      <w:marBottom w:val="0"/>
      <w:divBdr>
        <w:top w:val="none" w:sz="0" w:space="0" w:color="auto"/>
        <w:left w:val="none" w:sz="0" w:space="0" w:color="auto"/>
        <w:bottom w:val="none" w:sz="0" w:space="0" w:color="auto"/>
        <w:right w:val="none" w:sz="0" w:space="0" w:color="auto"/>
      </w:divBdr>
    </w:div>
    <w:div w:id="1559124569">
      <w:bodyDiv w:val="1"/>
      <w:marLeft w:val="0"/>
      <w:marRight w:val="0"/>
      <w:marTop w:val="0"/>
      <w:marBottom w:val="0"/>
      <w:divBdr>
        <w:top w:val="none" w:sz="0" w:space="0" w:color="auto"/>
        <w:left w:val="none" w:sz="0" w:space="0" w:color="auto"/>
        <w:bottom w:val="none" w:sz="0" w:space="0" w:color="auto"/>
        <w:right w:val="none" w:sz="0" w:space="0" w:color="auto"/>
      </w:divBdr>
    </w:div>
    <w:div w:id="1711686188">
      <w:bodyDiv w:val="1"/>
      <w:marLeft w:val="0"/>
      <w:marRight w:val="0"/>
      <w:marTop w:val="0"/>
      <w:marBottom w:val="0"/>
      <w:divBdr>
        <w:top w:val="none" w:sz="0" w:space="0" w:color="auto"/>
        <w:left w:val="none" w:sz="0" w:space="0" w:color="auto"/>
        <w:bottom w:val="none" w:sz="0" w:space="0" w:color="auto"/>
        <w:right w:val="none" w:sz="0" w:space="0" w:color="auto"/>
      </w:divBdr>
    </w:div>
    <w:div w:id="1753114551">
      <w:bodyDiv w:val="1"/>
      <w:marLeft w:val="0"/>
      <w:marRight w:val="0"/>
      <w:marTop w:val="0"/>
      <w:marBottom w:val="0"/>
      <w:divBdr>
        <w:top w:val="none" w:sz="0" w:space="0" w:color="auto"/>
        <w:left w:val="none" w:sz="0" w:space="0" w:color="auto"/>
        <w:bottom w:val="none" w:sz="0" w:space="0" w:color="auto"/>
        <w:right w:val="none" w:sz="0" w:space="0" w:color="auto"/>
      </w:divBdr>
    </w:div>
    <w:div w:id="19247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unning@sein.nl" TargetMode="External"/><Relationship Id="rId13" Type="http://schemas.openxmlformats.org/officeDocument/2006/relationships/hyperlink" Target="mailto:info@voetenkeloperatie.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rthopee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j.peerdeman@fsw.leidenuniv.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uropsy@xs4all.nl" TargetMode="External"/><Relationship Id="rId4" Type="http://schemas.openxmlformats.org/officeDocument/2006/relationships/settings" Target="settings.xml"/><Relationship Id="rId9" Type="http://schemas.openxmlformats.org/officeDocument/2006/relationships/hyperlink" Target="mailto:a.kalsbeek@nin.knaw.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AABEAD1C</Template>
  <TotalTime>13</TotalTime>
  <Pages>3</Pages>
  <Words>1278</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 Boudewijn</dc:creator>
  <cp:lastModifiedBy>Gunning, Boudewijn</cp:lastModifiedBy>
  <cp:revision>6</cp:revision>
  <cp:lastPrinted>2015-12-19T13:09:00Z</cp:lastPrinted>
  <dcterms:created xsi:type="dcterms:W3CDTF">2017-12-26T12:04:00Z</dcterms:created>
  <dcterms:modified xsi:type="dcterms:W3CDTF">2017-12-26T13:19:00Z</dcterms:modified>
</cp:coreProperties>
</file>